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1EB" w:rsidRDefault="00C15801" w:rsidP="002B31EB">
      <w:pPr>
        <w:pStyle w:val="1"/>
        <w:spacing w:before="71" w:line="242" w:lineRule="auto"/>
        <w:ind w:left="0" w:right="92"/>
        <w:rPr>
          <w:spacing w:val="-57"/>
        </w:rPr>
      </w:pPr>
      <w:r>
        <w:t xml:space="preserve">Аннотация рабочей программы </w:t>
      </w:r>
      <w:r w:rsidR="002B31EB">
        <w:t xml:space="preserve">«Школа России» </w:t>
      </w:r>
      <w:r>
        <w:t>начального общего образования</w:t>
      </w:r>
      <w:r>
        <w:rPr>
          <w:spacing w:val="-57"/>
        </w:rPr>
        <w:t xml:space="preserve"> </w:t>
      </w:r>
    </w:p>
    <w:p w:rsidR="00927DB7" w:rsidRDefault="00C15801" w:rsidP="002B31EB">
      <w:pPr>
        <w:pStyle w:val="1"/>
        <w:spacing w:before="71" w:line="242" w:lineRule="auto"/>
        <w:ind w:left="0" w:right="92"/>
        <w:jc w:val="center"/>
      </w:pPr>
      <w:r>
        <w:t>по</w:t>
      </w:r>
      <w:r>
        <w:rPr>
          <w:spacing w:val="-1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«Изобразительное</w:t>
      </w:r>
      <w:r>
        <w:rPr>
          <w:spacing w:val="-2"/>
        </w:rPr>
        <w:t xml:space="preserve"> </w:t>
      </w:r>
      <w:r>
        <w:t>искусство» 1</w:t>
      </w:r>
      <w:r>
        <w:rPr>
          <w:spacing w:val="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4 классы</w:t>
      </w:r>
    </w:p>
    <w:p w:rsidR="00927DB7" w:rsidRDefault="00927DB7">
      <w:pPr>
        <w:pStyle w:val="a3"/>
        <w:spacing w:before="4"/>
        <w:ind w:left="0"/>
        <w:rPr>
          <w:b/>
          <w:sz w:val="23"/>
        </w:rPr>
      </w:pPr>
    </w:p>
    <w:p w:rsidR="00927DB7" w:rsidRDefault="00C15801">
      <w:pPr>
        <w:pStyle w:val="a3"/>
        <w:ind w:left="686"/>
      </w:pPr>
      <w:r>
        <w:t>Рабочая программа</w:t>
      </w:r>
      <w:r>
        <w:rPr>
          <w:spacing w:val="-5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предмету</w:t>
      </w:r>
      <w:r>
        <w:rPr>
          <w:spacing w:val="-8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  <w:r>
        <w:rPr>
          <w:spacing w:val="3"/>
        </w:rPr>
        <w:t xml:space="preserve"> </w:t>
      </w:r>
      <w:r>
        <w:t>составлена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основе:</w:t>
      </w:r>
    </w:p>
    <w:p w:rsidR="00927DB7" w:rsidRDefault="00C1580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before="2" w:line="237" w:lineRule="auto"/>
        <w:ind w:right="106" w:hanging="360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927DB7" w:rsidRDefault="00C1580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before="7" w:line="237" w:lineRule="auto"/>
        <w:ind w:right="109" w:hanging="360"/>
        <w:rPr>
          <w:sz w:val="24"/>
        </w:rPr>
      </w:pPr>
      <w:r>
        <w:rPr>
          <w:sz w:val="24"/>
        </w:rPr>
        <w:t>Примерной</w:t>
      </w:r>
      <w:r>
        <w:rPr>
          <w:spacing w:val="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0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927DB7" w:rsidRDefault="00C15801">
      <w:pPr>
        <w:pStyle w:val="a4"/>
        <w:numPr>
          <w:ilvl w:val="0"/>
          <w:numId w:val="3"/>
        </w:numPr>
        <w:tabs>
          <w:tab w:val="left" w:pos="830"/>
          <w:tab w:val="left" w:pos="831"/>
          <w:tab w:val="left" w:pos="8783"/>
        </w:tabs>
        <w:spacing w:line="292" w:lineRule="exact"/>
        <w:ind w:left="830"/>
        <w:rPr>
          <w:sz w:val="24"/>
        </w:rPr>
      </w:pPr>
      <w:r>
        <w:rPr>
          <w:sz w:val="24"/>
        </w:rPr>
        <w:t>Основной</w:t>
      </w:r>
      <w:r>
        <w:rPr>
          <w:spacing w:val="5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6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6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927DB7" w:rsidRDefault="00C15801">
      <w:pPr>
        <w:pStyle w:val="a3"/>
        <w:spacing w:line="274" w:lineRule="exact"/>
        <w:ind w:left="840"/>
      </w:pPr>
      <w:r>
        <w:t>«Гимназия</w:t>
      </w:r>
      <w:r>
        <w:rPr>
          <w:spacing w:val="-1"/>
        </w:rPr>
        <w:t xml:space="preserve"> </w:t>
      </w:r>
      <w:r w:rsidR="002B31EB">
        <w:t>№174</w:t>
      </w:r>
      <w:r>
        <w:t>»;</w:t>
      </w:r>
      <w:r>
        <w:rPr>
          <w:spacing w:val="-6"/>
        </w:rPr>
        <w:t xml:space="preserve"> </w:t>
      </w:r>
      <w:r>
        <w:t>Советского</w:t>
      </w:r>
      <w:r>
        <w:rPr>
          <w:spacing w:val="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г. Казани;</w:t>
      </w:r>
    </w:p>
    <w:p w:rsidR="00927DB7" w:rsidRDefault="00C1580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before="5" w:line="293" w:lineRule="exact"/>
        <w:ind w:left="830"/>
        <w:rPr>
          <w:sz w:val="24"/>
        </w:rPr>
      </w:pPr>
      <w:r>
        <w:rPr>
          <w:sz w:val="24"/>
        </w:rPr>
        <w:t>Учебным</w:t>
      </w:r>
      <w:r>
        <w:rPr>
          <w:spacing w:val="2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3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 w:rsidR="002B31EB">
        <w:rPr>
          <w:sz w:val="24"/>
        </w:rPr>
        <w:t>174</w:t>
      </w:r>
      <w:r>
        <w:rPr>
          <w:sz w:val="24"/>
        </w:rPr>
        <w:t>»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Советского 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sz w:val="24"/>
        </w:rPr>
        <w:t>Казани;</w:t>
      </w:r>
    </w:p>
    <w:p w:rsidR="00927DB7" w:rsidRDefault="00C15801">
      <w:pPr>
        <w:pStyle w:val="a4"/>
        <w:numPr>
          <w:ilvl w:val="0"/>
          <w:numId w:val="3"/>
        </w:numPr>
        <w:tabs>
          <w:tab w:val="left" w:pos="825"/>
          <w:tab w:val="left" w:pos="826"/>
        </w:tabs>
        <w:spacing w:before="2" w:line="237" w:lineRule="auto"/>
        <w:ind w:right="110" w:hanging="360"/>
        <w:rPr>
          <w:sz w:val="24"/>
        </w:rPr>
      </w:pPr>
      <w:r>
        <w:rPr>
          <w:sz w:val="24"/>
        </w:rPr>
        <w:t>Локальным</w:t>
      </w:r>
      <w:r>
        <w:rPr>
          <w:spacing w:val="24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29"/>
          <w:sz w:val="24"/>
        </w:rPr>
        <w:t xml:space="preserve"> </w:t>
      </w:r>
      <w:r>
        <w:rPr>
          <w:sz w:val="24"/>
        </w:rPr>
        <w:t>актом</w:t>
      </w:r>
      <w:r>
        <w:rPr>
          <w:spacing w:val="24"/>
          <w:sz w:val="24"/>
        </w:rPr>
        <w:t xml:space="preserve"> </w:t>
      </w:r>
      <w:r>
        <w:rPr>
          <w:sz w:val="24"/>
        </w:rPr>
        <w:t>МБОУ</w:t>
      </w:r>
      <w:r>
        <w:rPr>
          <w:spacing w:val="25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27"/>
          <w:sz w:val="24"/>
        </w:rPr>
        <w:t xml:space="preserve"> </w:t>
      </w:r>
      <w:r w:rsidR="002B31EB">
        <w:rPr>
          <w:sz w:val="24"/>
        </w:rPr>
        <w:t>№174</w:t>
      </w:r>
      <w:r>
        <w:rPr>
          <w:sz w:val="24"/>
        </w:rPr>
        <w:t>»</w:t>
      </w:r>
      <w:r>
        <w:rPr>
          <w:spacing w:val="23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32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2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ФГОС».</w:t>
      </w:r>
    </w:p>
    <w:p w:rsidR="00927DB7" w:rsidRDefault="00C15801">
      <w:pPr>
        <w:pStyle w:val="a3"/>
        <w:spacing w:before="5" w:line="237" w:lineRule="auto"/>
        <w:ind w:firstLine="566"/>
      </w:pPr>
      <w:r>
        <w:t>Рабочая</w:t>
      </w:r>
      <w:r>
        <w:rPr>
          <w:spacing w:val="46"/>
        </w:rPr>
        <w:t xml:space="preserve"> </w:t>
      </w:r>
      <w:r>
        <w:t>программа</w:t>
      </w:r>
      <w:r>
        <w:rPr>
          <w:spacing w:val="45"/>
        </w:rPr>
        <w:t xml:space="preserve"> </w:t>
      </w:r>
      <w:r>
        <w:t>предназначена</w:t>
      </w:r>
      <w:r>
        <w:rPr>
          <w:spacing w:val="50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реализации</w:t>
      </w:r>
      <w:r>
        <w:rPr>
          <w:spacing w:val="49"/>
        </w:rPr>
        <w:t xml:space="preserve"> </w:t>
      </w:r>
      <w:r>
        <w:t>программы</w:t>
      </w:r>
      <w:r>
        <w:rPr>
          <w:spacing w:val="43"/>
        </w:rPr>
        <w:t xml:space="preserve"> </w:t>
      </w:r>
      <w:r>
        <w:t>начального</w:t>
      </w:r>
      <w:r>
        <w:rPr>
          <w:spacing w:val="45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 НОО</w:t>
      </w:r>
    </w:p>
    <w:p w:rsidR="00927DB7" w:rsidRDefault="00C15801">
      <w:pPr>
        <w:pStyle w:val="1"/>
        <w:spacing w:line="273" w:lineRule="exact"/>
      </w:pPr>
      <w:r>
        <w:t>Цели</w:t>
      </w:r>
      <w:r>
        <w:rPr>
          <w:spacing w:val="-1"/>
        </w:rPr>
        <w:t xml:space="preserve"> </w:t>
      </w:r>
      <w:r>
        <w:t>и задачи</w:t>
      </w:r>
      <w:r>
        <w:rPr>
          <w:spacing w:val="-4"/>
        </w:rPr>
        <w:t xml:space="preserve"> </w:t>
      </w:r>
      <w:r>
        <w:t>программы: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264"/>
        </w:tabs>
        <w:ind w:right="390" w:firstLine="0"/>
        <w:rPr>
          <w:sz w:val="24"/>
        </w:rPr>
      </w:pPr>
      <w:r>
        <w:rPr>
          <w:i/>
          <w:color w:val="221F1F"/>
          <w:sz w:val="24"/>
        </w:rPr>
        <w:t xml:space="preserve">воспитание </w:t>
      </w:r>
      <w:r>
        <w:rPr>
          <w:color w:val="221F1F"/>
          <w:sz w:val="24"/>
        </w:rPr>
        <w:t>эстетических чувств, интереса к изобразительному искусству; обогащение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нравственного опыта, представлений о добре и зле; воспитание нравственных чувств,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уважения к культуре народов многонациональной России и других стран; готовность 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способность выражать и отстаивать свою общественную позицию в искусстве и через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искусство;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327"/>
        </w:tabs>
        <w:ind w:right="232" w:firstLine="62"/>
        <w:rPr>
          <w:sz w:val="24"/>
        </w:rPr>
      </w:pPr>
      <w:r>
        <w:rPr>
          <w:i/>
          <w:color w:val="221F1F"/>
          <w:sz w:val="24"/>
        </w:rPr>
        <w:t xml:space="preserve">развитие </w:t>
      </w:r>
      <w:r>
        <w:rPr>
          <w:color w:val="221F1F"/>
          <w:sz w:val="24"/>
        </w:rPr>
        <w:t>воображения, желания и умения подходить к любой своей деятельности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творчески,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способности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к</w:t>
      </w:r>
      <w:r>
        <w:rPr>
          <w:color w:val="221F1F"/>
          <w:spacing w:val="-9"/>
          <w:sz w:val="24"/>
        </w:rPr>
        <w:t xml:space="preserve"> </w:t>
      </w:r>
      <w:r>
        <w:rPr>
          <w:color w:val="221F1F"/>
          <w:sz w:val="24"/>
        </w:rPr>
        <w:t>восприятию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искусства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окружающего мира,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умений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навыков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сотрудничества в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художественной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деятельности;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327"/>
        </w:tabs>
        <w:spacing w:line="242" w:lineRule="auto"/>
        <w:ind w:right="118" w:firstLine="62"/>
        <w:rPr>
          <w:sz w:val="24"/>
        </w:rPr>
      </w:pPr>
      <w:r>
        <w:rPr>
          <w:i/>
          <w:color w:val="221F1F"/>
          <w:sz w:val="24"/>
        </w:rPr>
        <w:t xml:space="preserve">освоение </w:t>
      </w:r>
      <w:r>
        <w:rPr>
          <w:color w:val="221F1F"/>
          <w:sz w:val="24"/>
        </w:rPr>
        <w:t>первоначальных знаний о пластических искусствах: изобразительных,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декоративно-прикладных, архитектуре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дизайне —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их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роли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жизни человека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общества;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264"/>
        </w:tabs>
        <w:ind w:right="455" w:firstLine="0"/>
        <w:rPr>
          <w:sz w:val="24"/>
        </w:rPr>
      </w:pPr>
      <w:r>
        <w:rPr>
          <w:i/>
          <w:color w:val="221F1F"/>
          <w:sz w:val="24"/>
        </w:rPr>
        <w:t xml:space="preserve">овладение </w:t>
      </w:r>
      <w:r>
        <w:rPr>
          <w:color w:val="221F1F"/>
          <w:sz w:val="24"/>
        </w:rPr>
        <w:t>элементарной художественной грамотой; формирование художественного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кругозора и приобретение опыта работы в различных видах художественно-творческой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деятельности, разными художественными материалами; совершенствование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эстетического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вкуса.</w:t>
      </w:r>
    </w:p>
    <w:p w:rsidR="00927DB7" w:rsidRDefault="00C15801">
      <w:pPr>
        <w:pStyle w:val="a3"/>
      </w:pPr>
      <w:r>
        <w:rPr>
          <w:color w:val="221F1F"/>
        </w:rPr>
        <w:t>Перечисленные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цели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реализуются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конкретных</w:t>
      </w:r>
      <w:r>
        <w:rPr>
          <w:color w:val="221F1F"/>
          <w:spacing w:val="-2"/>
        </w:rPr>
        <w:t xml:space="preserve"> </w:t>
      </w:r>
      <w:r>
        <w:rPr>
          <w:b/>
          <w:color w:val="221F1F"/>
        </w:rPr>
        <w:t>задачах</w:t>
      </w:r>
      <w:r>
        <w:rPr>
          <w:b/>
          <w:color w:val="221F1F"/>
          <w:spacing w:val="-6"/>
        </w:rPr>
        <w:t xml:space="preserve"> </w:t>
      </w:r>
      <w:r>
        <w:rPr>
          <w:color w:val="221F1F"/>
        </w:rPr>
        <w:t>обучения: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264"/>
        </w:tabs>
        <w:spacing w:line="237" w:lineRule="auto"/>
        <w:ind w:right="701" w:firstLine="0"/>
        <w:rPr>
          <w:sz w:val="24"/>
        </w:rPr>
      </w:pPr>
      <w:r>
        <w:rPr>
          <w:color w:val="221F1F"/>
          <w:sz w:val="24"/>
        </w:rPr>
        <w:t>совершенствование эмоционально-образного восприятия произведений искусства и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окружающего</w:t>
      </w:r>
      <w:r>
        <w:rPr>
          <w:color w:val="221F1F"/>
          <w:spacing w:val="5"/>
          <w:sz w:val="24"/>
        </w:rPr>
        <w:t xml:space="preserve"> </w:t>
      </w:r>
      <w:r>
        <w:rPr>
          <w:color w:val="221F1F"/>
          <w:sz w:val="24"/>
        </w:rPr>
        <w:t>мира;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264"/>
        </w:tabs>
        <w:spacing w:before="2" w:line="237" w:lineRule="auto"/>
        <w:ind w:right="417" w:firstLine="0"/>
        <w:rPr>
          <w:sz w:val="24"/>
        </w:rPr>
      </w:pPr>
      <w:r>
        <w:rPr>
          <w:color w:val="221F1F"/>
          <w:sz w:val="24"/>
        </w:rPr>
        <w:t>развитие способности видеть проявление художественной культуры в реальной жизни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(музеи,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архитектура,</w:t>
      </w:r>
      <w:r>
        <w:rPr>
          <w:color w:val="221F1F"/>
          <w:spacing w:val="4"/>
          <w:sz w:val="24"/>
        </w:rPr>
        <w:t xml:space="preserve"> </w:t>
      </w:r>
      <w:r>
        <w:rPr>
          <w:color w:val="221F1F"/>
          <w:sz w:val="24"/>
        </w:rPr>
        <w:t>дизайн,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скульптура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др.);</w:t>
      </w:r>
    </w:p>
    <w:p w:rsidR="005D0A93" w:rsidRPr="005D0A93" w:rsidRDefault="00C15801" w:rsidP="005D0A93">
      <w:pPr>
        <w:pStyle w:val="a4"/>
        <w:numPr>
          <w:ilvl w:val="0"/>
          <w:numId w:val="2"/>
        </w:numPr>
        <w:tabs>
          <w:tab w:val="left" w:pos="326"/>
        </w:tabs>
        <w:spacing w:before="7" w:line="237" w:lineRule="auto"/>
        <w:ind w:left="686" w:right="1168" w:hanging="505"/>
        <w:rPr>
          <w:sz w:val="24"/>
        </w:rPr>
      </w:pPr>
      <w:r>
        <w:rPr>
          <w:color w:val="221F1F"/>
          <w:sz w:val="24"/>
        </w:rPr>
        <w:t>формирование</w:t>
      </w:r>
      <w:r>
        <w:rPr>
          <w:color w:val="221F1F"/>
          <w:spacing w:val="-8"/>
          <w:sz w:val="24"/>
        </w:rPr>
        <w:t xml:space="preserve"> </w:t>
      </w:r>
      <w:r>
        <w:rPr>
          <w:color w:val="221F1F"/>
          <w:sz w:val="24"/>
        </w:rPr>
        <w:t>навыков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работы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с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различными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художественными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материалами.</w:t>
      </w:r>
      <w:r>
        <w:rPr>
          <w:color w:val="221F1F"/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 этим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выделяются следующие разделы:</w:t>
      </w:r>
      <w:bookmarkStart w:id="0" w:name="Для_реализации_программного_содержания_и"/>
      <w:bookmarkEnd w:id="0"/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Раздел 1. Виды художественной деятельности (содержание учебного материала)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Красота и разнообразие природы, человека, зданий, предметов, выраженные средствами живописи. Цвет — основа языка живописи.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Выбор средств художественной выразительности для создания живописного образа в соответствии с поставленными задачами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Образная сущность искусства: художественный образ, его условность, передача общего через единичное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 xml:space="preserve">Раздел </w:t>
      </w:r>
      <w:proofErr w:type="gramStart"/>
      <w:r>
        <w:t>2.Азбука</w:t>
      </w:r>
      <w:proofErr w:type="gramEnd"/>
      <w:r>
        <w:t xml:space="preserve"> искусства. Как говорит </w:t>
      </w:r>
      <w:proofErr w:type="gramStart"/>
      <w:r>
        <w:t>искусство?(</w:t>
      </w:r>
      <w:proofErr w:type="gramEnd"/>
      <w:r>
        <w:t>обучение основам художественной грамоты)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Представления о богатстве и разнообразии художественной культуры (на примере культуры народов России). Выдающиеся представители изобразительного искусства народов России (по выбору).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 xml:space="preserve">Элементарные приёмы композиции на плоскости и в пространстве. Понятия: горизонталь, вертикаль и диагональ в построении композиции. Пропорции и перспектива. Симметрия и </w:t>
      </w:r>
      <w:proofErr w:type="spellStart"/>
      <w:r>
        <w:t>ассиметрия</w:t>
      </w:r>
      <w:proofErr w:type="spellEnd"/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lastRenderedPageBreak/>
        <w:t>-</w:t>
      </w:r>
      <w:r>
        <w:tab/>
        <w:t>Композиционный центр (зрительный центр композиции). Главное и второстепенное в композиции. Симметрия и асимметрия.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 xml:space="preserve">Раздел 3. Значимые темы искусства. О чём говорит </w:t>
      </w:r>
      <w:proofErr w:type="gramStart"/>
      <w:r>
        <w:t>искусство?(</w:t>
      </w:r>
      <w:proofErr w:type="gramEnd"/>
      <w:r>
        <w:t>эмоционально-ценностная направленность тематики заданий)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 xml:space="preserve">Пейзажи родной природы. Восприятие и эмоциональная оценка шедевров русского и зарубежного искусства, изображающих природу. 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 xml:space="preserve">Общность тематики, передаваемых чувств, отношения к природе и в произведениях авторов - представителей разных культур, народов, стран (А.К. Саврасов, И.И. Левитан, </w:t>
      </w:r>
      <w:proofErr w:type="spellStart"/>
      <w:r>
        <w:t>И.И.Шишкин</w:t>
      </w:r>
      <w:proofErr w:type="spellEnd"/>
      <w:r>
        <w:t>)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Роль природных условий в характере традиционной культуры народов России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Образ человека в традиционной культуре. Представления народа о красоте человека (внешней и духовной), отражённые в искусстве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Роль природных условий в характере традиционной культуры народов России.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Отражение в пластических искусствах природных, географических условий, традиций, религиозных верований разных народов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Образ защитника Отечества.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Единство декоративного строя в украшении жилища, предметов быта, орудий труда, костюма.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Знакомство с несколькими наиболее яркими культурами мира, представляющими разные народы и эпохи.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Роль природных условий в характере культурных традиций разных народов мира.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Знакомство с несколькими наиболее яркими культурами мира, представляющими разные народы и эпохи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Роль природных условий в характере культурных традиций разных народов мира.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 xml:space="preserve"> Образ человека в искусстве разных народов.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Роль природных условий в характере культурных традиций разных народов мира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Образ человека в искусстве разных народов.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Знакомство с несколькими наиболее яркими культурами мира, представляющими разные народы и эпохи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Образ человека в искусстве разных народов.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 xml:space="preserve">Знакомство с </w:t>
      </w:r>
      <w:proofErr w:type="gramStart"/>
      <w:r>
        <w:t>несколькими  наиболее</w:t>
      </w:r>
      <w:proofErr w:type="gramEnd"/>
      <w:r>
        <w:t xml:space="preserve"> яркими культурами мира, представляющими разные народы и эпохи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Образы архитектуры и декоративно-прикладного искусства.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Образ человека в искусстве разных народов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Образ современника. Темы любви, дружбы и семьи в искусстве.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Восприятие и эмоциональная оценка шедевров национального, российского и мирового искусства.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 и т.д.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Образ человека в традиционной культуре. Представления народа о красоте человека (внешней и духовной), отражённые в искусстве.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Образ защитника Отечества.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Восприятие и эмоциональная оценка шедевров национального, российского и мирового искусства.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 xml:space="preserve">Восприятие и эмоциональная оценка шедевров русского и зарубежного искусства. Общность тематики, передаваемых чувств - представителей разных культур, народов, стран (например, Н.К. Рерих, </w:t>
      </w:r>
      <w:proofErr w:type="spellStart"/>
      <w:r>
        <w:t>К.Моне</w:t>
      </w:r>
      <w:proofErr w:type="spellEnd"/>
      <w:r>
        <w:t xml:space="preserve">, П. </w:t>
      </w:r>
      <w:proofErr w:type="spellStart"/>
      <w:r>
        <w:t>Сюзан</w:t>
      </w:r>
      <w:proofErr w:type="spellEnd"/>
      <w:r>
        <w:t>, В Ван Гог и др.)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 xml:space="preserve">Раздел 4. Опыт художественно-творческой </w:t>
      </w:r>
      <w:proofErr w:type="gramStart"/>
      <w:r>
        <w:t>деятельности(</w:t>
      </w:r>
      <w:proofErr w:type="gramEnd"/>
      <w:r>
        <w:t>виды и условия деятельности)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 xml:space="preserve">Участие в различных видах изобразительной, декоративно- прикладной и </w:t>
      </w:r>
      <w:proofErr w:type="gramStart"/>
      <w:r>
        <w:t>художественно  конструктивной</w:t>
      </w:r>
      <w:proofErr w:type="gramEnd"/>
      <w:r>
        <w:t xml:space="preserve"> деятельности. Изображение с натуры, по памяти и воображению (натюрморт, пейзаж, человек, животные, растения).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 xml:space="preserve">Освоение основ рисунка, живописи, скульптуры, декоративно   прикладного искусства. 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 xml:space="preserve">Создание моделей предметов бытового окружения человека. Овладение элементарными навыками </w:t>
      </w:r>
      <w:proofErr w:type="spellStart"/>
      <w:r>
        <w:t>бумагопластики</w:t>
      </w:r>
      <w:proofErr w:type="spellEnd"/>
      <w:r>
        <w:t>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lastRenderedPageBreak/>
        <w:t>-</w:t>
      </w:r>
      <w:r>
        <w:tab/>
        <w:t>Выбор и применение выразительных средств для реализации собственного замысла в рисунке, аппликации, художественном изделии.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>Передача настроения в творческой работе с помощью цвета, композиции, пространства, линии, штриха, пятна, объема.</w:t>
      </w:r>
    </w:p>
    <w:p w:rsidR="005D0A93" w:rsidRDefault="005D0A93" w:rsidP="005D0A93">
      <w:pPr>
        <w:pStyle w:val="a3"/>
        <w:spacing w:line="242" w:lineRule="auto"/>
        <w:ind w:left="0" w:right="-49"/>
        <w:jc w:val="both"/>
      </w:pPr>
      <w:r>
        <w:t>-</w:t>
      </w:r>
      <w:r>
        <w:tab/>
        <w:t xml:space="preserve">Использование в индивидуальной и коллективной деятельности различных художественных техник и материалов: аппликация, бумажная пластика, гуашь, акварель, пастель, восковые </w:t>
      </w:r>
      <w:proofErr w:type="gramStart"/>
      <w:r>
        <w:t>мелки,  карандаш</w:t>
      </w:r>
      <w:proofErr w:type="gramEnd"/>
      <w:r>
        <w:t>, фломастеры, пластилин, подручные и природные материалы.</w:t>
      </w:r>
    </w:p>
    <w:p w:rsidR="005D0A93" w:rsidRDefault="005D0A93" w:rsidP="005D0A93">
      <w:pPr>
        <w:pStyle w:val="a3"/>
        <w:spacing w:line="242" w:lineRule="auto"/>
        <w:ind w:left="0" w:right="111"/>
        <w:jc w:val="both"/>
      </w:pPr>
    </w:p>
    <w:p w:rsidR="00927DB7" w:rsidRDefault="00C15801">
      <w:pPr>
        <w:pStyle w:val="a3"/>
        <w:spacing w:line="242" w:lineRule="auto"/>
        <w:ind w:right="111" w:firstLine="811"/>
        <w:jc w:val="both"/>
      </w:pPr>
      <w:r>
        <w:t>Для</w:t>
      </w:r>
      <w:r>
        <w:rPr>
          <w:spacing w:val="1"/>
        </w:rPr>
        <w:t xml:space="preserve"> </w:t>
      </w:r>
      <w:r>
        <w:t>реализации программного</w:t>
      </w:r>
      <w:r>
        <w:rPr>
          <w:spacing w:val="1"/>
        </w:rPr>
        <w:t xml:space="preserve"> </w:t>
      </w:r>
      <w:r>
        <w:t>содержания 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(учебные пособия):</w:t>
      </w:r>
    </w:p>
    <w:p w:rsidR="005D0A93" w:rsidRPr="005D0A93" w:rsidRDefault="002B31EB" w:rsidP="005D0A93">
      <w:pPr>
        <w:pStyle w:val="a4"/>
        <w:numPr>
          <w:ilvl w:val="0"/>
          <w:numId w:val="1"/>
        </w:numPr>
        <w:tabs>
          <w:tab w:val="left" w:pos="404"/>
        </w:tabs>
        <w:spacing w:line="271" w:lineRule="exact"/>
        <w:ind w:right="-304" w:hanging="403"/>
        <w:rPr>
          <w:sz w:val="24"/>
        </w:rPr>
      </w:pPr>
      <w:bookmarkStart w:id="1" w:name="1._Н._М._Сокольникова._Изобразительное_и"/>
      <w:bookmarkEnd w:id="1"/>
      <w:proofErr w:type="spellStart"/>
      <w:r>
        <w:rPr>
          <w:sz w:val="24"/>
        </w:rPr>
        <w:t>Л</w:t>
      </w:r>
      <w:r w:rsidR="005D0A93">
        <w:rPr>
          <w:sz w:val="24"/>
        </w:rPr>
        <w:t>.Я.Неменцкая</w:t>
      </w:r>
      <w:proofErr w:type="spellEnd"/>
      <w:r w:rsidR="005D0A93">
        <w:rPr>
          <w:sz w:val="24"/>
        </w:rPr>
        <w:t xml:space="preserve">, </w:t>
      </w:r>
      <w:proofErr w:type="spellStart"/>
      <w:r w:rsidR="005D0A93">
        <w:rPr>
          <w:sz w:val="24"/>
        </w:rPr>
        <w:t>Е.И.Коротеева</w:t>
      </w:r>
      <w:proofErr w:type="spellEnd"/>
      <w:r w:rsidR="005D0A93">
        <w:rPr>
          <w:sz w:val="24"/>
        </w:rPr>
        <w:t xml:space="preserve">, </w:t>
      </w:r>
      <w:proofErr w:type="spellStart"/>
      <w:r>
        <w:rPr>
          <w:sz w:val="24"/>
        </w:rPr>
        <w:t>Н.А.Горяева</w:t>
      </w:r>
      <w:proofErr w:type="spellEnd"/>
      <w:r w:rsidR="00C15801">
        <w:rPr>
          <w:sz w:val="24"/>
        </w:rPr>
        <w:t>.</w:t>
      </w:r>
      <w:r w:rsidR="00C15801">
        <w:rPr>
          <w:spacing w:val="-7"/>
          <w:sz w:val="24"/>
        </w:rPr>
        <w:t xml:space="preserve"> </w:t>
      </w:r>
      <w:r w:rsidR="00C15801">
        <w:rPr>
          <w:sz w:val="24"/>
        </w:rPr>
        <w:t>Изобразительное</w:t>
      </w:r>
      <w:r w:rsidR="00C15801">
        <w:rPr>
          <w:spacing w:val="-9"/>
          <w:sz w:val="24"/>
        </w:rPr>
        <w:t xml:space="preserve"> </w:t>
      </w:r>
      <w:r w:rsidR="00C15801">
        <w:rPr>
          <w:sz w:val="24"/>
        </w:rPr>
        <w:t>искусство.</w:t>
      </w:r>
      <w:r w:rsidR="00C15801">
        <w:rPr>
          <w:spacing w:val="-2"/>
          <w:sz w:val="24"/>
        </w:rPr>
        <w:t xml:space="preserve"> </w:t>
      </w:r>
      <w:r w:rsidR="00C15801">
        <w:rPr>
          <w:sz w:val="24"/>
        </w:rPr>
        <w:t>1</w:t>
      </w:r>
      <w:r w:rsidR="00C15801">
        <w:rPr>
          <w:spacing w:val="-9"/>
          <w:sz w:val="24"/>
        </w:rPr>
        <w:t xml:space="preserve"> </w:t>
      </w:r>
      <w:proofErr w:type="gramStart"/>
      <w:r w:rsidR="005D0A93">
        <w:rPr>
          <w:sz w:val="24"/>
        </w:rPr>
        <w:t>класс..</w:t>
      </w:r>
      <w:proofErr w:type="gramEnd"/>
      <w:r w:rsidR="005D0A93">
        <w:rPr>
          <w:sz w:val="24"/>
        </w:rPr>
        <w:t xml:space="preserve">     </w:t>
      </w:r>
    </w:p>
    <w:p w:rsidR="00927DB7" w:rsidRDefault="005D0A93" w:rsidP="005D0A93">
      <w:pPr>
        <w:pStyle w:val="a4"/>
        <w:tabs>
          <w:tab w:val="left" w:pos="404"/>
        </w:tabs>
        <w:spacing w:line="271" w:lineRule="exact"/>
        <w:ind w:left="403" w:right="-304" w:hanging="403"/>
        <w:rPr>
          <w:sz w:val="24"/>
        </w:rPr>
      </w:pPr>
      <w:r>
        <w:rPr>
          <w:sz w:val="24"/>
        </w:rPr>
        <w:t>-М.: Просвещение</w:t>
      </w:r>
      <w:r w:rsidR="00C15801">
        <w:rPr>
          <w:sz w:val="24"/>
        </w:rPr>
        <w:t>,</w:t>
      </w:r>
      <w:r w:rsidR="00C15801">
        <w:rPr>
          <w:spacing w:val="-2"/>
          <w:sz w:val="24"/>
        </w:rPr>
        <w:t xml:space="preserve"> </w:t>
      </w:r>
      <w:r w:rsidR="002B31EB">
        <w:rPr>
          <w:sz w:val="24"/>
        </w:rPr>
        <w:t>2021</w:t>
      </w:r>
    </w:p>
    <w:p w:rsidR="005D0A93" w:rsidRDefault="002B31EB" w:rsidP="005D0A93">
      <w:pPr>
        <w:pStyle w:val="a4"/>
        <w:numPr>
          <w:ilvl w:val="0"/>
          <w:numId w:val="1"/>
        </w:numPr>
        <w:tabs>
          <w:tab w:val="left" w:pos="404"/>
        </w:tabs>
        <w:spacing w:before="3" w:line="275" w:lineRule="exact"/>
        <w:ind w:right="-304" w:hanging="403"/>
        <w:rPr>
          <w:sz w:val="24"/>
        </w:rPr>
      </w:pPr>
      <w:bookmarkStart w:id="2" w:name="2._Н._М._Сокольникова._Изобразительное_и"/>
      <w:bookmarkEnd w:id="2"/>
      <w:r w:rsidRPr="002B31EB">
        <w:rPr>
          <w:sz w:val="24"/>
        </w:rPr>
        <w:tab/>
      </w:r>
      <w:proofErr w:type="spellStart"/>
      <w:r w:rsidRPr="002B31EB">
        <w:rPr>
          <w:sz w:val="24"/>
        </w:rPr>
        <w:t>Л.Я.Неменцкая</w:t>
      </w:r>
      <w:proofErr w:type="spellEnd"/>
      <w:r w:rsidRPr="002B31EB">
        <w:rPr>
          <w:sz w:val="24"/>
        </w:rPr>
        <w:t>,</w:t>
      </w:r>
      <w:r w:rsidR="005D0A93">
        <w:rPr>
          <w:sz w:val="24"/>
        </w:rPr>
        <w:t xml:space="preserve"> </w:t>
      </w:r>
      <w:proofErr w:type="spellStart"/>
      <w:r w:rsidRPr="002B31EB">
        <w:rPr>
          <w:sz w:val="24"/>
        </w:rPr>
        <w:t>Е.И.Коротеева</w:t>
      </w:r>
      <w:proofErr w:type="spellEnd"/>
      <w:r w:rsidRPr="002B31EB">
        <w:rPr>
          <w:sz w:val="24"/>
        </w:rPr>
        <w:t>,</w:t>
      </w:r>
      <w:r w:rsidR="005D0A93">
        <w:rPr>
          <w:sz w:val="24"/>
        </w:rPr>
        <w:t xml:space="preserve"> </w:t>
      </w:r>
      <w:proofErr w:type="spellStart"/>
      <w:r w:rsidRPr="002B31EB">
        <w:rPr>
          <w:sz w:val="24"/>
        </w:rPr>
        <w:t>Н.А.Горяева</w:t>
      </w:r>
      <w:proofErr w:type="spellEnd"/>
      <w:r w:rsidRPr="002B31EB">
        <w:rPr>
          <w:sz w:val="24"/>
        </w:rPr>
        <w:t>.</w:t>
      </w:r>
      <w:r w:rsidR="00C15801">
        <w:rPr>
          <w:spacing w:val="-7"/>
          <w:sz w:val="24"/>
        </w:rPr>
        <w:t xml:space="preserve"> </w:t>
      </w:r>
      <w:r w:rsidR="00C15801">
        <w:rPr>
          <w:sz w:val="24"/>
        </w:rPr>
        <w:t>Изобразительное</w:t>
      </w:r>
      <w:r w:rsidR="00C15801">
        <w:rPr>
          <w:spacing w:val="-9"/>
          <w:sz w:val="24"/>
        </w:rPr>
        <w:t xml:space="preserve"> </w:t>
      </w:r>
      <w:r w:rsidR="00C15801">
        <w:rPr>
          <w:sz w:val="24"/>
        </w:rPr>
        <w:t>искусство.</w:t>
      </w:r>
      <w:r w:rsidR="00C15801">
        <w:rPr>
          <w:spacing w:val="-2"/>
          <w:sz w:val="24"/>
        </w:rPr>
        <w:t xml:space="preserve"> </w:t>
      </w:r>
      <w:r w:rsidR="00C15801">
        <w:rPr>
          <w:sz w:val="24"/>
        </w:rPr>
        <w:t>2</w:t>
      </w:r>
      <w:r w:rsidR="00C15801">
        <w:rPr>
          <w:spacing w:val="-8"/>
          <w:sz w:val="24"/>
        </w:rPr>
        <w:t xml:space="preserve"> </w:t>
      </w:r>
      <w:r w:rsidR="005D0A93">
        <w:rPr>
          <w:sz w:val="24"/>
        </w:rPr>
        <w:t xml:space="preserve">класс. </w:t>
      </w:r>
    </w:p>
    <w:p w:rsidR="00927DB7" w:rsidRDefault="005D0A93" w:rsidP="005D0A93">
      <w:pPr>
        <w:pStyle w:val="a4"/>
        <w:tabs>
          <w:tab w:val="left" w:pos="404"/>
        </w:tabs>
        <w:spacing w:before="3" w:line="275" w:lineRule="exact"/>
        <w:ind w:left="403" w:right="-304" w:hanging="403"/>
        <w:rPr>
          <w:sz w:val="24"/>
        </w:rPr>
      </w:pPr>
      <w:r>
        <w:rPr>
          <w:sz w:val="24"/>
        </w:rPr>
        <w:t>-М.: Просвещение</w:t>
      </w:r>
      <w:r w:rsidR="00C15801">
        <w:rPr>
          <w:sz w:val="24"/>
        </w:rPr>
        <w:t>,</w:t>
      </w:r>
      <w:r w:rsidR="00C15801">
        <w:rPr>
          <w:spacing w:val="-2"/>
          <w:sz w:val="24"/>
        </w:rPr>
        <w:t xml:space="preserve"> </w:t>
      </w:r>
      <w:r>
        <w:rPr>
          <w:sz w:val="24"/>
        </w:rPr>
        <w:t>2021</w:t>
      </w:r>
    </w:p>
    <w:p w:rsidR="005D0A93" w:rsidRPr="005D0A93" w:rsidRDefault="002B31EB" w:rsidP="005D0A93">
      <w:pPr>
        <w:pStyle w:val="a4"/>
        <w:numPr>
          <w:ilvl w:val="0"/>
          <w:numId w:val="1"/>
        </w:numPr>
        <w:tabs>
          <w:tab w:val="left" w:pos="404"/>
        </w:tabs>
        <w:spacing w:line="275" w:lineRule="exact"/>
        <w:ind w:right="-304" w:hanging="403"/>
        <w:rPr>
          <w:sz w:val="24"/>
        </w:rPr>
      </w:pPr>
      <w:bookmarkStart w:id="3" w:name="3._Н._М._Сокольникова._Изобразительное_и"/>
      <w:bookmarkEnd w:id="3"/>
      <w:proofErr w:type="spellStart"/>
      <w:r w:rsidRPr="002B31EB">
        <w:rPr>
          <w:sz w:val="24"/>
        </w:rPr>
        <w:t>Л.Я.Неменцкая</w:t>
      </w:r>
      <w:proofErr w:type="spellEnd"/>
      <w:r w:rsidRPr="002B31EB">
        <w:rPr>
          <w:sz w:val="24"/>
        </w:rPr>
        <w:t>,</w:t>
      </w:r>
      <w:r w:rsidR="005D0A93">
        <w:rPr>
          <w:sz w:val="24"/>
        </w:rPr>
        <w:t xml:space="preserve"> </w:t>
      </w:r>
      <w:proofErr w:type="spellStart"/>
      <w:r w:rsidRPr="002B31EB">
        <w:rPr>
          <w:sz w:val="24"/>
        </w:rPr>
        <w:t>Е.И.Коротеева</w:t>
      </w:r>
      <w:proofErr w:type="spellEnd"/>
      <w:r w:rsidRPr="002B31EB">
        <w:rPr>
          <w:sz w:val="24"/>
        </w:rPr>
        <w:t>,</w:t>
      </w:r>
      <w:r w:rsidR="005D0A93">
        <w:rPr>
          <w:sz w:val="24"/>
        </w:rPr>
        <w:t xml:space="preserve"> </w:t>
      </w:r>
      <w:proofErr w:type="spellStart"/>
      <w:r w:rsidRPr="002B31EB">
        <w:rPr>
          <w:sz w:val="24"/>
        </w:rPr>
        <w:t>Н.А.Горяева</w:t>
      </w:r>
      <w:proofErr w:type="spellEnd"/>
      <w:r w:rsidR="00C15801">
        <w:rPr>
          <w:sz w:val="24"/>
        </w:rPr>
        <w:t>.</w:t>
      </w:r>
      <w:r w:rsidR="00C15801">
        <w:rPr>
          <w:spacing w:val="-7"/>
          <w:sz w:val="24"/>
        </w:rPr>
        <w:t xml:space="preserve"> </w:t>
      </w:r>
      <w:r w:rsidR="00C15801">
        <w:rPr>
          <w:sz w:val="24"/>
        </w:rPr>
        <w:t>Изобразительное</w:t>
      </w:r>
      <w:r w:rsidR="00C15801">
        <w:rPr>
          <w:spacing w:val="-9"/>
          <w:sz w:val="24"/>
        </w:rPr>
        <w:t xml:space="preserve"> </w:t>
      </w:r>
      <w:r w:rsidR="00C15801">
        <w:rPr>
          <w:sz w:val="24"/>
        </w:rPr>
        <w:t>искусство.</w:t>
      </w:r>
      <w:r w:rsidR="00C15801">
        <w:rPr>
          <w:spacing w:val="-2"/>
          <w:sz w:val="24"/>
        </w:rPr>
        <w:t xml:space="preserve"> </w:t>
      </w:r>
      <w:r w:rsidR="00C15801">
        <w:rPr>
          <w:sz w:val="24"/>
        </w:rPr>
        <w:t>3</w:t>
      </w:r>
      <w:r w:rsidR="00C15801">
        <w:rPr>
          <w:spacing w:val="-8"/>
          <w:sz w:val="24"/>
        </w:rPr>
        <w:t xml:space="preserve"> </w:t>
      </w:r>
      <w:r w:rsidR="005D0A93">
        <w:rPr>
          <w:sz w:val="24"/>
        </w:rPr>
        <w:t>класс.</w:t>
      </w:r>
    </w:p>
    <w:p w:rsidR="00927DB7" w:rsidRDefault="005D0A93" w:rsidP="005D0A93">
      <w:pPr>
        <w:pStyle w:val="a4"/>
        <w:tabs>
          <w:tab w:val="left" w:pos="404"/>
        </w:tabs>
        <w:spacing w:line="275" w:lineRule="exact"/>
        <w:ind w:left="403" w:right="-304" w:hanging="403"/>
        <w:rPr>
          <w:sz w:val="24"/>
        </w:rPr>
      </w:pPr>
      <w:r>
        <w:rPr>
          <w:spacing w:val="-2"/>
          <w:sz w:val="24"/>
        </w:rPr>
        <w:t>-М.: Просвещение</w:t>
      </w:r>
      <w:r w:rsidR="00C15801">
        <w:rPr>
          <w:sz w:val="24"/>
        </w:rPr>
        <w:t>,</w:t>
      </w:r>
      <w:r w:rsidR="00C15801">
        <w:rPr>
          <w:spacing w:val="-2"/>
          <w:sz w:val="24"/>
        </w:rPr>
        <w:t xml:space="preserve"> </w:t>
      </w:r>
      <w:r>
        <w:rPr>
          <w:sz w:val="24"/>
        </w:rPr>
        <w:t>2021</w:t>
      </w:r>
    </w:p>
    <w:p w:rsidR="005D0A93" w:rsidRDefault="005D0A93" w:rsidP="005D0A93">
      <w:pPr>
        <w:pStyle w:val="a4"/>
        <w:numPr>
          <w:ilvl w:val="0"/>
          <w:numId w:val="1"/>
        </w:numPr>
        <w:tabs>
          <w:tab w:val="left" w:pos="404"/>
        </w:tabs>
        <w:spacing w:before="4" w:line="237" w:lineRule="auto"/>
        <w:ind w:right="-304" w:hanging="403"/>
        <w:rPr>
          <w:sz w:val="24"/>
        </w:rPr>
      </w:pPr>
      <w:bookmarkStart w:id="4" w:name="4._Н._М._Сокольникова._Изобразительное_и"/>
      <w:bookmarkEnd w:id="4"/>
      <w:r w:rsidRPr="005D0A93">
        <w:rPr>
          <w:sz w:val="24"/>
        </w:rPr>
        <w:tab/>
      </w:r>
      <w:proofErr w:type="spellStart"/>
      <w:r w:rsidRPr="005D0A93">
        <w:rPr>
          <w:sz w:val="24"/>
        </w:rPr>
        <w:t>Л.Я.Неменцкая</w:t>
      </w:r>
      <w:proofErr w:type="spellEnd"/>
      <w:r w:rsidRPr="005D0A93">
        <w:rPr>
          <w:sz w:val="24"/>
        </w:rPr>
        <w:t>,</w:t>
      </w:r>
      <w:r>
        <w:rPr>
          <w:sz w:val="24"/>
        </w:rPr>
        <w:t xml:space="preserve"> </w:t>
      </w:r>
      <w:proofErr w:type="spellStart"/>
      <w:r w:rsidRPr="005D0A93">
        <w:rPr>
          <w:sz w:val="24"/>
        </w:rPr>
        <w:t>Е.И.Коротеева</w:t>
      </w:r>
      <w:proofErr w:type="spellEnd"/>
      <w:r w:rsidRPr="005D0A93">
        <w:rPr>
          <w:sz w:val="24"/>
        </w:rPr>
        <w:t>,</w:t>
      </w:r>
      <w:r>
        <w:rPr>
          <w:sz w:val="24"/>
        </w:rPr>
        <w:t xml:space="preserve"> </w:t>
      </w:r>
      <w:proofErr w:type="spellStart"/>
      <w:r w:rsidRPr="005D0A93">
        <w:rPr>
          <w:sz w:val="24"/>
        </w:rPr>
        <w:t>Н.А.Горяева</w:t>
      </w:r>
      <w:proofErr w:type="spellEnd"/>
      <w:r w:rsidRPr="005D0A93">
        <w:rPr>
          <w:sz w:val="24"/>
        </w:rPr>
        <w:t>.</w:t>
      </w:r>
      <w:bookmarkStart w:id="5" w:name="_GoBack"/>
      <w:bookmarkEnd w:id="5"/>
      <w:r w:rsidR="00C15801" w:rsidRPr="005D0A93">
        <w:rPr>
          <w:sz w:val="24"/>
        </w:rPr>
        <w:t xml:space="preserve"> Изобразительное искусство. 4</w:t>
      </w:r>
      <w:r>
        <w:rPr>
          <w:sz w:val="24"/>
        </w:rPr>
        <w:t xml:space="preserve"> класс.</w:t>
      </w:r>
    </w:p>
    <w:p w:rsidR="005D0A93" w:rsidRDefault="005D0A93" w:rsidP="005D0A93">
      <w:pPr>
        <w:pStyle w:val="a4"/>
        <w:tabs>
          <w:tab w:val="left" w:pos="404"/>
        </w:tabs>
        <w:spacing w:before="4" w:line="237" w:lineRule="auto"/>
        <w:ind w:left="403" w:right="-304" w:hanging="403"/>
        <w:rPr>
          <w:sz w:val="24"/>
        </w:rPr>
      </w:pPr>
      <w:r>
        <w:rPr>
          <w:sz w:val="24"/>
        </w:rPr>
        <w:t>-М.: Просвещение</w:t>
      </w:r>
      <w:r w:rsidR="00C15801" w:rsidRPr="005D0A93">
        <w:rPr>
          <w:sz w:val="24"/>
        </w:rPr>
        <w:t>, 20</w:t>
      </w:r>
      <w:bookmarkStart w:id="6" w:name="Согласно_учебному_плану_на_изучение_пред"/>
      <w:bookmarkEnd w:id="6"/>
      <w:r>
        <w:rPr>
          <w:sz w:val="24"/>
        </w:rPr>
        <w:t>21</w:t>
      </w:r>
    </w:p>
    <w:p w:rsidR="00927DB7" w:rsidRPr="005D0A93" w:rsidRDefault="00C15801" w:rsidP="005D0A93">
      <w:pPr>
        <w:pStyle w:val="a4"/>
        <w:spacing w:before="4" w:line="237" w:lineRule="auto"/>
        <w:ind w:left="0" w:right="-475"/>
        <w:rPr>
          <w:sz w:val="24"/>
        </w:rPr>
      </w:pPr>
      <w:r w:rsidRPr="005D0A93">
        <w:rPr>
          <w:sz w:val="24"/>
        </w:rPr>
        <w:t>Согласно</w:t>
      </w:r>
      <w:r w:rsidRPr="005D0A93">
        <w:rPr>
          <w:spacing w:val="4"/>
          <w:sz w:val="24"/>
        </w:rPr>
        <w:t xml:space="preserve"> </w:t>
      </w:r>
      <w:r w:rsidRPr="005D0A93">
        <w:rPr>
          <w:sz w:val="24"/>
        </w:rPr>
        <w:t>учебному</w:t>
      </w:r>
      <w:r w:rsidRPr="005D0A93">
        <w:rPr>
          <w:spacing w:val="52"/>
          <w:sz w:val="24"/>
        </w:rPr>
        <w:t xml:space="preserve"> </w:t>
      </w:r>
      <w:r w:rsidRPr="005D0A93">
        <w:rPr>
          <w:sz w:val="24"/>
        </w:rPr>
        <w:t>плану</w:t>
      </w:r>
      <w:r w:rsidRPr="005D0A93">
        <w:rPr>
          <w:spacing w:val="53"/>
          <w:sz w:val="24"/>
        </w:rPr>
        <w:t xml:space="preserve"> </w:t>
      </w:r>
      <w:r w:rsidRPr="005D0A93">
        <w:rPr>
          <w:sz w:val="24"/>
        </w:rPr>
        <w:t>на</w:t>
      </w:r>
      <w:r w:rsidRPr="005D0A93">
        <w:rPr>
          <w:spacing w:val="2"/>
          <w:sz w:val="24"/>
        </w:rPr>
        <w:t xml:space="preserve"> </w:t>
      </w:r>
      <w:r w:rsidRPr="005D0A93">
        <w:rPr>
          <w:sz w:val="24"/>
        </w:rPr>
        <w:t>изучение</w:t>
      </w:r>
      <w:r w:rsidRPr="005D0A93">
        <w:rPr>
          <w:spacing w:val="2"/>
          <w:sz w:val="24"/>
        </w:rPr>
        <w:t xml:space="preserve"> </w:t>
      </w:r>
      <w:r w:rsidRPr="005D0A93">
        <w:rPr>
          <w:sz w:val="24"/>
        </w:rPr>
        <w:t>предмета</w:t>
      </w:r>
      <w:r w:rsidRPr="005D0A93">
        <w:rPr>
          <w:spacing w:val="3"/>
          <w:sz w:val="24"/>
        </w:rPr>
        <w:t xml:space="preserve"> </w:t>
      </w:r>
      <w:r w:rsidRPr="005D0A93">
        <w:rPr>
          <w:sz w:val="24"/>
        </w:rPr>
        <w:t>«Изобразительное</w:t>
      </w:r>
      <w:r w:rsidRPr="005D0A93">
        <w:rPr>
          <w:spacing w:val="57"/>
          <w:sz w:val="24"/>
        </w:rPr>
        <w:t xml:space="preserve"> </w:t>
      </w:r>
      <w:r w:rsidRPr="005D0A93">
        <w:rPr>
          <w:sz w:val="24"/>
        </w:rPr>
        <w:t>искусство»</w:t>
      </w:r>
    </w:p>
    <w:p w:rsidR="00927DB7" w:rsidRDefault="00C15801" w:rsidP="005D0A93">
      <w:pPr>
        <w:pStyle w:val="a3"/>
        <w:spacing w:before="4"/>
        <w:ind w:left="0" w:right="-475"/>
      </w:pPr>
      <w:r>
        <w:t>отводится</w:t>
      </w:r>
      <w:r>
        <w:rPr>
          <w:spacing w:val="-1"/>
        </w:rPr>
        <w:t xml:space="preserve"> </w:t>
      </w:r>
      <w:r>
        <w:t>138</w:t>
      </w:r>
      <w:r>
        <w:rPr>
          <w:spacing w:val="57"/>
        </w:rPr>
        <w:t xml:space="preserve"> </w:t>
      </w:r>
      <w:r>
        <w:t>часов.</w:t>
      </w:r>
    </w:p>
    <w:sectPr w:rsidR="00927DB7" w:rsidSect="005D0A93">
      <w:pgSz w:w="11910" w:h="16840"/>
      <w:pgMar w:top="1040" w:right="711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3CE"/>
    <w:multiLevelType w:val="hybridMultilevel"/>
    <w:tmpl w:val="69ECF0BA"/>
    <w:lvl w:ilvl="0" w:tplc="D8D26BFC">
      <w:numFmt w:val="bullet"/>
      <w:lvlText w:val="•"/>
      <w:lvlJc w:val="left"/>
      <w:pPr>
        <w:ind w:left="119" w:hanging="144"/>
      </w:pPr>
      <w:rPr>
        <w:rFonts w:ascii="Times New Roman" w:eastAsia="Times New Roman" w:hAnsi="Times New Roman" w:cs="Times New Roman" w:hint="default"/>
        <w:color w:val="221F1F"/>
        <w:w w:val="100"/>
        <w:sz w:val="24"/>
        <w:szCs w:val="24"/>
        <w:lang w:val="ru-RU" w:eastAsia="en-US" w:bidi="ar-SA"/>
      </w:rPr>
    </w:lvl>
    <w:lvl w:ilvl="1" w:tplc="F94EDEC8">
      <w:numFmt w:val="bullet"/>
      <w:lvlText w:val="•"/>
      <w:lvlJc w:val="left"/>
      <w:pPr>
        <w:ind w:left="1066" w:hanging="144"/>
      </w:pPr>
      <w:rPr>
        <w:rFonts w:hint="default"/>
        <w:lang w:val="ru-RU" w:eastAsia="en-US" w:bidi="ar-SA"/>
      </w:rPr>
    </w:lvl>
    <w:lvl w:ilvl="2" w:tplc="47A86566">
      <w:numFmt w:val="bullet"/>
      <w:lvlText w:val="•"/>
      <w:lvlJc w:val="left"/>
      <w:pPr>
        <w:ind w:left="2012" w:hanging="144"/>
      </w:pPr>
      <w:rPr>
        <w:rFonts w:hint="default"/>
        <w:lang w:val="ru-RU" w:eastAsia="en-US" w:bidi="ar-SA"/>
      </w:rPr>
    </w:lvl>
    <w:lvl w:ilvl="3" w:tplc="88E43650">
      <w:numFmt w:val="bullet"/>
      <w:lvlText w:val="•"/>
      <w:lvlJc w:val="left"/>
      <w:pPr>
        <w:ind w:left="2959" w:hanging="144"/>
      </w:pPr>
      <w:rPr>
        <w:rFonts w:hint="default"/>
        <w:lang w:val="ru-RU" w:eastAsia="en-US" w:bidi="ar-SA"/>
      </w:rPr>
    </w:lvl>
    <w:lvl w:ilvl="4" w:tplc="F190C874">
      <w:numFmt w:val="bullet"/>
      <w:lvlText w:val="•"/>
      <w:lvlJc w:val="left"/>
      <w:pPr>
        <w:ind w:left="3905" w:hanging="144"/>
      </w:pPr>
      <w:rPr>
        <w:rFonts w:hint="default"/>
        <w:lang w:val="ru-RU" w:eastAsia="en-US" w:bidi="ar-SA"/>
      </w:rPr>
    </w:lvl>
    <w:lvl w:ilvl="5" w:tplc="9F8C43F8">
      <w:numFmt w:val="bullet"/>
      <w:lvlText w:val="•"/>
      <w:lvlJc w:val="left"/>
      <w:pPr>
        <w:ind w:left="4852" w:hanging="144"/>
      </w:pPr>
      <w:rPr>
        <w:rFonts w:hint="default"/>
        <w:lang w:val="ru-RU" w:eastAsia="en-US" w:bidi="ar-SA"/>
      </w:rPr>
    </w:lvl>
    <w:lvl w:ilvl="6" w:tplc="FBF0BDF8">
      <w:numFmt w:val="bullet"/>
      <w:lvlText w:val="•"/>
      <w:lvlJc w:val="left"/>
      <w:pPr>
        <w:ind w:left="5798" w:hanging="144"/>
      </w:pPr>
      <w:rPr>
        <w:rFonts w:hint="default"/>
        <w:lang w:val="ru-RU" w:eastAsia="en-US" w:bidi="ar-SA"/>
      </w:rPr>
    </w:lvl>
    <w:lvl w:ilvl="7" w:tplc="867223C6">
      <w:numFmt w:val="bullet"/>
      <w:lvlText w:val="•"/>
      <w:lvlJc w:val="left"/>
      <w:pPr>
        <w:ind w:left="6744" w:hanging="144"/>
      </w:pPr>
      <w:rPr>
        <w:rFonts w:hint="default"/>
        <w:lang w:val="ru-RU" w:eastAsia="en-US" w:bidi="ar-SA"/>
      </w:rPr>
    </w:lvl>
    <w:lvl w:ilvl="8" w:tplc="BFCA4E46">
      <w:numFmt w:val="bullet"/>
      <w:lvlText w:val="•"/>
      <w:lvlJc w:val="left"/>
      <w:pPr>
        <w:ind w:left="7691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323B3663"/>
    <w:multiLevelType w:val="hybridMultilevel"/>
    <w:tmpl w:val="717E6120"/>
    <w:lvl w:ilvl="0" w:tplc="7462757A">
      <w:numFmt w:val="bullet"/>
      <w:lvlText w:val=""/>
      <w:lvlJc w:val="left"/>
      <w:pPr>
        <w:ind w:left="840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02CF650">
      <w:numFmt w:val="bullet"/>
      <w:lvlText w:val="•"/>
      <w:lvlJc w:val="left"/>
      <w:pPr>
        <w:ind w:left="1714" w:hanging="351"/>
      </w:pPr>
      <w:rPr>
        <w:rFonts w:hint="default"/>
        <w:lang w:val="ru-RU" w:eastAsia="en-US" w:bidi="ar-SA"/>
      </w:rPr>
    </w:lvl>
    <w:lvl w:ilvl="2" w:tplc="253E0C1C">
      <w:numFmt w:val="bullet"/>
      <w:lvlText w:val="•"/>
      <w:lvlJc w:val="left"/>
      <w:pPr>
        <w:ind w:left="2588" w:hanging="351"/>
      </w:pPr>
      <w:rPr>
        <w:rFonts w:hint="default"/>
        <w:lang w:val="ru-RU" w:eastAsia="en-US" w:bidi="ar-SA"/>
      </w:rPr>
    </w:lvl>
    <w:lvl w:ilvl="3" w:tplc="11264F28">
      <w:numFmt w:val="bullet"/>
      <w:lvlText w:val="•"/>
      <w:lvlJc w:val="left"/>
      <w:pPr>
        <w:ind w:left="3463" w:hanging="351"/>
      </w:pPr>
      <w:rPr>
        <w:rFonts w:hint="default"/>
        <w:lang w:val="ru-RU" w:eastAsia="en-US" w:bidi="ar-SA"/>
      </w:rPr>
    </w:lvl>
    <w:lvl w:ilvl="4" w:tplc="3E98A0E4">
      <w:numFmt w:val="bullet"/>
      <w:lvlText w:val="•"/>
      <w:lvlJc w:val="left"/>
      <w:pPr>
        <w:ind w:left="4337" w:hanging="351"/>
      </w:pPr>
      <w:rPr>
        <w:rFonts w:hint="default"/>
        <w:lang w:val="ru-RU" w:eastAsia="en-US" w:bidi="ar-SA"/>
      </w:rPr>
    </w:lvl>
    <w:lvl w:ilvl="5" w:tplc="E242832C">
      <w:numFmt w:val="bullet"/>
      <w:lvlText w:val="•"/>
      <w:lvlJc w:val="left"/>
      <w:pPr>
        <w:ind w:left="5212" w:hanging="351"/>
      </w:pPr>
      <w:rPr>
        <w:rFonts w:hint="default"/>
        <w:lang w:val="ru-RU" w:eastAsia="en-US" w:bidi="ar-SA"/>
      </w:rPr>
    </w:lvl>
    <w:lvl w:ilvl="6" w:tplc="D8D6223E">
      <w:numFmt w:val="bullet"/>
      <w:lvlText w:val="•"/>
      <w:lvlJc w:val="left"/>
      <w:pPr>
        <w:ind w:left="6086" w:hanging="351"/>
      </w:pPr>
      <w:rPr>
        <w:rFonts w:hint="default"/>
        <w:lang w:val="ru-RU" w:eastAsia="en-US" w:bidi="ar-SA"/>
      </w:rPr>
    </w:lvl>
    <w:lvl w:ilvl="7" w:tplc="1834EE0A">
      <w:numFmt w:val="bullet"/>
      <w:lvlText w:val="•"/>
      <w:lvlJc w:val="left"/>
      <w:pPr>
        <w:ind w:left="6960" w:hanging="351"/>
      </w:pPr>
      <w:rPr>
        <w:rFonts w:hint="default"/>
        <w:lang w:val="ru-RU" w:eastAsia="en-US" w:bidi="ar-SA"/>
      </w:rPr>
    </w:lvl>
    <w:lvl w:ilvl="8" w:tplc="A858DB7E">
      <w:numFmt w:val="bullet"/>
      <w:lvlText w:val="•"/>
      <w:lvlJc w:val="left"/>
      <w:pPr>
        <w:ind w:left="7835" w:hanging="351"/>
      </w:pPr>
      <w:rPr>
        <w:rFonts w:hint="default"/>
        <w:lang w:val="ru-RU" w:eastAsia="en-US" w:bidi="ar-SA"/>
      </w:rPr>
    </w:lvl>
  </w:abstractNum>
  <w:abstractNum w:abstractNumId="2" w15:restartNumberingAfterBreak="0">
    <w:nsid w:val="6DD018CC"/>
    <w:multiLevelType w:val="hybridMultilevel"/>
    <w:tmpl w:val="105844D6"/>
    <w:lvl w:ilvl="0" w:tplc="305EDCDC">
      <w:start w:val="1"/>
      <w:numFmt w:val="decimal"/>
      <w:lvlText w:val="%1."/>
      <w:lvlJc w:val="left"/>
      <w:pPr>
        <w:ind w:left="403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E4FFF8">
      <w:numFmt w:val="bullet"/>
      <w:lvlText w:val="•"/>
      <w:lvlJc w:val="left"/>
      <w:pPr>
        <w:ind w:left="1318" w:hanging="284"/>
      </w:pPr>
      <w:rPr>
        <w:rFonts w:hint="default"/>
        <w:lang w:val="ru-RU" w:eastAsia="en-US" w:bidi="ar-SA"/>
      </w:rPr>
    </w:lvl>
    <w:lvl w:ilvl="2" w:tplc="642C667A">
      <w:numFmt w:val="bullet"/>
      <w:lvlText w:val="•"/>
      <w:lvlJc w:val="left"/>
      <w:pPr>
        <w:ind w:left="2236" w:hanging="284"/>
      </w:pPr>
      <w:rPr>
        <w:rFonts w:hint="default"/>
        <w:lang w:val="ru-RU" w:eastAsia="en-US" w:bidi="ar-SA"/>
      </w:rPr>
    </w:lvl>
    <w:lvl w:ilvl="3" w:tplc="ACA4BAAA">
      <w:numFmt w:val="bullet"/>
      <w:lvlText w:val="•"/>
      <w:lvlJc w:val="left"/>
      <w:pPr>
        <w:ind w:left="3155" w:hanging="284"/>
      </w:pPr>
      <w:rPr>
        <w:rFonts w:hint="default"/>
        <w:lang w:val="ru-RU" w:eastAsia="en-US" w:bidi="ar-SA"/>
      </w:rPr>
    </w:lvl>
    <w:lvl w:ilvl="4" w:tplc="BCB63EC4">
      <w:numFmt w:val="bullet"/>
      <w:lvlText w:val="•"/>
      <w:lvlJc w:val="left"/>
      <w:pPr>
        <w:ind w:left="4073" w:hanging="284"/>
      </w:pPr>
      <w:rPr>
        <w:rFonts w:hint="default"/>
        <w:lang w:val="ru-RU" w:eastAsia="en-US" w:bidi="ar-SA"/>
      </w:rPr>
    </w:lvl>
    <w:lvl w:ilvl="5" w:tplc="6B727B9C">
      <w:numFmt w:val="bullet"/>
      <w:lvlText w:val="•"/>
      <w:lvlJc w:val="left"/>
      <w:pPr>
        <w:ind w:left="4992" w:hanging="284"/>
      </w:pPr>
      <w:rPr>
        <w:rFonts w:hint="default"/>
        <w:lang w:val="ru-RU" w:eastAsia="en-US" w:bidi="ar-SA"/>
      </w:rPr>
    </w:lvl>
    <w:lvl w:ilvl="6" w:tplc="77EAC76A">
      <w:numFmt w:val="bullet"/>
      <w:lvlText w:val="•"/>
      <w:lvlJc w:val="left"/>
      <w:pPr>
        <w:ind w:left="5910" w:hanging="284"/>
      </w:pPr>
      <w:rPr>
        <w:rFonts w:hint="default"/>
        <w:lang w:val="ru-RU" w:eastAsia="en-US" w:bidi="ar-SA"/>
      </w:rPr>
    </w:lvl>
    <w:lvl w:ilvl="7" w:tplc="D5F8465A">
      <w:numFmt w:val="bullet"/>
      <w:lvlText w:val="•"/>
      <w:lvlJc w:val="left"/>
      <w:pPr>
        <w:ind w:left="6828" w:hanging="284"/>
      </w:pPr>
      <w:rPr>
        <w:rFonts w:hint="default"/>
        <w:lang w:val="ru-RU" w:eastAsia="en-US" w:bidi="ar-SA"/>
      </w:rPr>
    </w:lvl>
    <w:lvl w:ilvl="8" w:tplc="76F2830C">
      <w:numFmt w:val="bullet"/>
      <w:lvlText w:val="•"/>
      <w:lvlJc w:val="left"/>
      <w:pPr>
        <w:ind w:left="7747" w:hanging="28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B7"/>
    <w:rsid w:val="002B31EB"/>
    <w:rsid w:val="005D0A93"/>
    <w:rsid w:val="00927DB7"/>
    <w:rsid w:val="00C1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DD72F"/>
  <w15:docId w15:val="{867E469B-A24C-4175-BE5A-9E728737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"/>
      <w:ind w:left="83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Эльвира</cp:lastModifiedBy>
  <cp:revision>3</cp:revision>
  <dcterms:created xsi:type="dcterms:W3CDTF">2021-10-19T06:13:00Z</dcterms:created>
  <dcterms:modified xsi:type="dcterms:W3CDTF">2021-10-24T14:35:00Z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